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906" w:rsidRPr="00312E31" w:rsidRDefault="00312E31" w:rsidP="00E3203F">
      <w:pPr>
        <w:pStyle w:val="Heading2"/>
      </w:pPr>
      <w:r w:rsidRPr="00312E31">
        <w:t xml:space="preserve">Hive </w:t>
      </w:r>
      <w:r>
        <w:t xml:space="preserve">Autumn 2021 </w:t>
      </w:r>
      <w:bookmarkStart w:id="0" w:name="_GoBack"/>
      <w:bookmarkEnd w:id="0"/>
      <w:r w:rsidRPr="00312E31">
        <w:t>Origami competition</w:t>
      </w:r>
      <w:r w:rsidR="00CA76C4" w:rsidRPr="00312E31">
        <w:t xml:space="preserve"> terms and conditions </w:t>
      </w:r>
    </w:p>
    <w:p w:rsidR="007A1906" w:rsidRPr="00312E31" w:rsidRDefault="007A1906" w:rsidP="007A1906">
      <w:pPr>
        <w:rPr>
          <w:b/>
          <w:bCs/>
          <w:sz w:val="20"/>
          <w:szCs w:val="20"/>
        </w:rPr>
      </w:pPr>
    </w:p>
    <w:p w:rsidR="007A1906" w:rsidRPr="00312E31" w:rsidRDefault="007A1906" w:rsidP="007A1906">
      <w:pPr>
        <w:rPr>
          <w:b/>
          <w:bCs/>
          <w:sz w:val="20"/>
          <w:szCs w:val="20"/>
        </w:rPr>
      </w:pPr>
      <w:r w:rsidRPr="00312E31">
        <w:rPr>
          <w:b/>
          <w:bCs/>
          <w:sz w:val="20"/>
          <w:szCs w:val="20"/>
        </w:rPr>
        <w:t>Eligibility</w:t>
      </w:r>
    </w:p>
    <w:p w:rsidR="007A1906" w:rsidRPr="00312E31" w:rsidRDefault="007A1906" w:rsidP="007A1906">
      <w:pPr>
        <w:pStyle w:val="ListParagraph"/>
        <w:numPr>
          <w:ilvl w:val="0"/>
          <w:numId w:val="6"/>
        </w:numPr>
        <w:spacing w:line="252" w:lineRule="auto"/>
        <w:rPr>
          <w:sz w:val="20"/>
          <w:szCs w:val="20"/>
        </w:rPr>
      </w:pPr>
      <w:r w:rsidRPr="00312E31">
        <w:rPr>
          <w:sz w:val="20"/>
          <w:szCs w:val="20"/>
        </w:rPr>
        <w:t xml:space="preserve">Entry is open to </w:t>
      </w:r>
      <w:r w:rsidR="00312E31" w:rsidRPr="00312E31">
        <w:rPr>
          <w:sz w:val="20"/>
          <w:szCs w:val="20"/>
        </w:rPr>
        <w:t xml:space="preserve">ACN </w:t>
      </w:r>
      <w:r w:rsidR="00CA76C4" w:rsidRPr="00312E31">
        <w:rPr>
          <w:sz w:val="20"/>
          <w:szCs w:val="20"/>
        </w:rPr>
        <w:t>Fellows and Members</w:t>
      </w:r>
      <w:r w:rsidR="00312E31" w:rsidRPr="00312E31">
        <w:rPr>
          <w:sz w:val="20"/>
          <w:szCs w:val="20"/>
        </w:rPr>
        <w:t xml:space="preserve">. </w:t>
      </w:r>
    </w:p>
    <w:p w:rsidR="007A1906" w:rsidRPr="00312E31" w:rsidRDefault="007A1906" w:rsidP="007A1906">
      <w:pPr>
        <w:pStyle w:val="ListParagraph"/>
        <w:numPr>
          <w:ilvl w:val="0"/>
          <w:numId w:val="6"/>
        </w:numPr>
        <w:spacing w:line="252" w:lineRule="auto"/>
        <w:rPr>
          <w:sz w:val="20"/>
          <w:szCs w:val="20"/>
        </w:rPr>
      </w:pPr>
      <w:r w:rsidRPr="00312E31">
        <w:rPr>
          <w:sz w:val="20"/>
          <w:szCs w:val="20"/>
        </w:rPr>
        <w:t>ACN employees, immediate family members of ACN employees are ineligible to enter.</w:t>
      </w:r>
      <w:r w:rsidR="00CA76C4" w:rsidRPr="00312E31">
        <w:rPr>
          <w:sz w:val="20"/>
          <w:szCs w:val="20"/>
        </w:rPr>
        <w:t xml:space="preserve"> </w:t>
      </w:r>
    </w:p>
    <w:p w:rsidR="007A1906" w:rsidRPr="00312E31" w:rsidRDefault="007A1906" w:rsidP="007A1906">
      <w:pPr>
        <w:rPr>
          <w:b/>
          <w:bCs/>
          <w:sz w:val="20"/>
          <w:szCs w:val="20"/>
        </w:rPr>
      </w:pPr>
      <w:r w:rsidRPr="00312E31">
        <w:rPr>
          <w:b/>
          <w:bCs/>
          <w:sz w:val="20"/>
          <w:szCs w:val="20"/>
        </w:rPr>
        <w:t>Entry</w:t>
      </w:r>
    </w:p>
    <w:p w:rsidR="007A1906" w:rsidRPr="00312E31" w:rsidRDefault="007A1906" w:rsidP="007A1906">
      <w:pPr>
        <w:pStyle w:val="ListParagraph"/>
        <w:numPr>
          <w:ilvl w:val="0"/>
          <w:numId w:val="6"/>
        </w:numPr>
        <w:spacing w:line="252" w:lineRule="auto"/>
        <w:rPr>
          <w:sz w:val="20"/>
          <w:szCs w:val="20"/>
        </w:rPr>
      </w:pPr>
      <w:r w:rsidRPr="00312E31">
        <w:rPr>
          <w:sz w:val="20"/>
          <w:szCs w:val="20"/>
        </w:rPr>
        <w:t xml:space="preserve">The competition entries close at </w:t>
      </w:r>
      <w:r w:rsidR="00312E31" w:rsidRPr="00312E31">
        <w:rPr>
          <w:sz w:val="20"/>
          <w:szCs w:val="20"/>
        </w:rPr>
        <w:t xml:space="preserve">5.00pm </w:t>
      </w:r>
      <w:r w:rsidRPr="00312E31">
        <w:rPr>
          <w:sz w:val="20"/>
          <w:szCs w:val="20"/>
        </w:rPr>
        <w:t xml:space="preserve">on </w:t>
      </w:r>
      <w:r w:rsidR="00312E31" w:rsidRPr="00312E31">
        <w:rPr>
          <w:sz w:val="20"/>
          <w:szCs w:val="20"/>
        </w:rPr>
        <w:t>31</w:t>
      </w:r>
      <w:r w:rsidR="00312E31" w:rsidRPr="00312E31">
        <w:rPr>
          <w:sz w:val="20"/>
          <w:szCs w:val="20"/>
          <w:vertAlign w:val="superscript"/>
        </w:rPr>
        <w:t>st</w:t>
      </w:r>
      <w:r w:rsidR="00312E31" w:rsidRPr="00312E31">
        <w:rPr>
          <w:sz w:val="20"/>
          <w:szCs w:val="20"/>
        </w:rPr>
        <w:t xml:space="preserve"> May 2021</w:t>
      </w:r>
      <w:r w:rsidRPr="00312E31">
        <w:rPr>
          <w:sz w:val="20"/>
          <w:szCs w:val="20"/>
        </w:rPr>
        <w:t xml:space="preserve">. </w:t>
      </w:r>
      <w:r w:rsidR="00312E31" w:rsidRPr="00312E31">
        <w:rPr>
          <w:sz w:val="20"/>
          <w:szCs w:val="20"/>
        </w:rPr>
        <w:t xml:space="preserve"> </w:t>
      </w:r>
    </w:p>
    <w:p w:rsidR="007A1906" w:rsidRPr="00312E31" w:rsidRDefault="007A1906" w:rsidP="007A1906">
      <w:pPr>
        <w:pStyle w:val="ListParagraph"/>
        <w:numPr>
          <w:ilvl w:val="0"/>
          <w:numId w:val="6"/>
        </w:numPr>
        <w:spacing w:line="252" w:lineRule="auto"/>
        <w:rPr>
          <w:sz w:val="20"/>
          <w:szCs w:val="20"/>
        </w:rPr>
      </w:pPr>
      <w:r w:rsidRPr="00312E31">
        <w:rPr>
          <w:sz w:val="20"/>
          <w:szCs w:val="20"/>
        </w:rPr>
        <w:t xml:space="preserve">To enter, ‘Eligible Entrants’ must </w:t>
      </w:r>
      <w:r w:rsidR="00312E31" w:rsidRPr="00312E31">
        <w:rPr>
          <w:sz w:val="20"/>
          <w:szCs w:val="20"/>
        </w:rPr>
        <w:t>tag the Australian College of Nursing on Instagram with a picture of the completed origami heart by the end date</w:t>
      </w:r>
      <w:r w:rsidRPr="00312E31">
        <w:rPr>
          <w:sz w:val="20"/>
          <w:szCs w:val="20"/>
        </w:rPr>
        <w:t xml:space="preserve">. </w:t>
      </w:r>
    </w:p>
    <w:p w:rsidR="007A1906" w:rsidRPr="00312E31" w:rsidRDefault="007A1906" w:rsidP="007A1906">
      <w:pPr>
        <w:spacing w:line="252" w:lineRule="auto"/>
        <w:ind w:left="360"/>
        <w:rPr>
          <w:sz w:val="20"/>
          <w:szCs w:val="20"/>
        </w:rPr>
      </w:pPr>
      <w:r w:rsidRPr="00312E31">
        <w:rPr>
          <w:b/>
          <w:bCs/>
          <w:sz w:val="20"/>
          <w:szCs w:val="20"/>
        </w:rPr>
        <w:t>Prizes and winning</w:t>
      </w:r>
    </w:p>
    <w:p w:rsidR="007A1906" w:rsidRPr="00312E31" w:rsidRDefault="00312E31" w:rsidP="007A1906">
      <w:pPr>
        <w:pStyle w:val="ListParagraph"/>
        <w:numPr>
          <w:ilvl w:val="0"/>
          <w:numId w:val="6"/>
        </w:numPr>
        <w:spacing w:line="252" w:lineRule="auto"/>
        <w:rPr>
          <w:sz w:val="20"/>
          <w:szCs w:val="20"/>
        </w:rPr>
      </w:pPr>
      <w:r w:rsidRPr="00312E31">
        <w:rPr>
          <w:sz w:val="20"/>
          <w:szCs w:val="20"/>
        </w:rPr>
        <w:t>Four winners will be drawn randomly from all the entries on 1</w:t>
      </w:r>
      <w:r w:rsidRPr="00312E31">
        <w:rPr>
          <w:sz w:val="20"/>
          <w:szCs w:val="20"/>
          <w:vertAlign w:val="superscript"/>
        </w:rPr>
        <w:t>st</w:t>
      </w:r>
      <w:r w:rsidRPr="00312E31">
        <w:rPr>
          <w:sz w:val="20"/>
          <w:szCs w:val="20"/>
        </w:rPr>
        <w:t xml:space="preserve"> June 2021</w:t>
      </w:r>
      <w:r w:rsidR="007A1906" w:rsidRPr="00312E31">
        <w:rPr>
          <w:sz w:val="20"/>
          <w:szCs w:val="20"/>
        </w:rPr>
        <w:t xml:space="preserve">. </w:t>
      </w:r>
    </w:p>
    <w:p w:rsidR="00312E31" w:rsidRPr="00312E31" w:rsidRDefault="007A1906" w:rsidP="007A1906">
      <w:pPr>
        <w:pStyle w:val="ListParagraph"/>
        <w:numPr>
          <w:ilvl w:val="0"/>
          <w:numId w:val="6"/>
        </w:numPr>
        <w:spacing w:line="259" w:lineRule="auto"/>
        <w:rPr>
          <w:sz w:val="20"/>
          <w:szCs w:val="20"/>
        </w:rPr>
      </w:pPr>
      <w:r w:rsidRPr="00312E31">
        <w:rPr>
          <w:sz w:val="20"/>
          <w:szCs w:val="20"/>
        </w:rPr>
        <w:t xml:space="preserve">The prize is </w:t>
      </w:r>
      <w:r w:rsidR="00312E31" w:rsidRPr="00312E31">
        <w:rPr>
          <w:sz w:val="20"/>
          <w:szCs w:val="20"/>
        </w:rPr>
        <w:t xml:space="preserve">a copy of Christie Watson’s book </w:t>
      </w:r>
      <w:r w:rsidR="00312E31" w:rsidRPr="00312E31">
        <w:rPr>
          <w:i/>
          <w:sz w:val="20"/>
          <w:szCs w:val="20"/>
        </w:rPr>
        <w:t xml:space="preserve">The Courage to Care, A Call for Compassion. </w:t>
      </w:r>
    </w:p>
    <w:p w:rsidR="007A1906" w:rsidRPr="00312E31" w:rsidRDefault="007A1906" w:rsidP="007A1906">
      <w:pPr>
        <w:pStyle w:val="ListParagraph"/>
        <w:numPr>
          <w:ilvl w:val="0"/>
          <w:numId w:val="6"/>
        </w:numPr>
        <w:spacing w:line="259" w:lineRule="auto"/>
        <w:rPr>
          <w:sz w:val="20"/>
          <w:szCs w:val="20"/>
        </w:rPr>
      </w:pPr>
      <w:r w:rsidRPr="00312E31">
        <w:rPr>
          <w:sz w:val="20"/>
          <w:szCs w:val="20"/>
        </w:rPr>
        <w:t xml:space="preserve">The prize is not transferable and not redeemable for cash with ACN. </w:t>
      </w:r>
    </w:p>
    <w:p w:rsidR="007A1906" w:rsidRPr="00312E31" w:rsidRDefault="007A1906" w:rsidP="007A1906">
      <w:pPr>
        <w:pStyle w:val="ListParagraph"/>
        <w:numPr>
          <w:ilvl w:val="0"/>
          <w:numId w:val="0"/>
        </w:numPr>
        <w:ind w:left="720"/>
        <w:rPr>
          <w:sz w:val="20"/>
          <w:szCs w:val="20"/>
        </w:rPr>
      </w:pPr>
    </w:p>
    <w:p w:rsidR="007A1906" w:rsidRPr="00312E31" w:rsidRDefault="007A1906" w:rsidP="007A1906">
      <w:pPr>
        <w:rPr>
          <w:b/>
          <w:bCs/>
          <w:sz w:val="20"/>
          <w:szCs w:val="20"/>
        </w:rPr>
      </w:pPr>
      <w:r w:rsidRPr="00312E31">
        <w:rPr>
          <w:b/>
          <w:bCs/>
          <w:sz w:val="20"/>
          <w:szCs w:val="20"/>
        </w:rPr>
        <w:t>Prize conditions</w:t>
      </w:r>
    </w:p>
    <w:p w:rsidR="007A1906" w:rsidRPr="00312E31" w:rsidRDefault="007A1906" w:rsidP="007A1906">
      <w:pPr>
        <w:pStyle w:val="ListParagraph"/>
        <w:numPr>
          <w:ilvl w:val="0"/>
          <w:numId w:val="6"/>
        </w:numPr>
        <w:spacing w:line="252" w:lineRule="auto"/>
        <w:rPr>
          <w:sz w:val="20"/>
          <w:szCs w:val="20"/>
        </w:rPr>
      </w:pPr>
      <w:r w:rsidRPr="00312E31">
        <w:rPr>
          <w:sz w:val="20"/>
          <w:szCs w:val="20"/>
        </w:rPr>
        <w:t xml:space="preserve">The winner will be notified by email within </w:t>
      </w:r>
      <w:r w:rsidR="00312E31" w:rsidRPr="00312E31">
        <w:rPr>
          <w:sz w:val="20"/>
          <w:szCs w:val="20"/>
        </w:rPr>
        <w:t>7</w:t>
      </w:r>
      <w:r w:rsidRPr="00312E31">
        <w:rPr>
          <w:sz w:val="20"/>
          <w:szCs w:val="20"/>
        </w:rPr>
        <w:t xml:space="preserve"> business days of the draw.</w:t>
      </w:r>
    </w:p>
    <w:p w:rsidR="007A1906" w:rsidRPr="00312E31" w:rsidRDefault="007A1906" w:rsidP="007A1906">
      <w:pPr>
        <w:pStyle w:val="ListParagraph"/>
        <w:numPr>
          <w:ilvl w:val="0"/>
          <w:numId w:val="6"/>
        </w:numPr>
        <w:spacing w:line="259" w:lineRule="auto"/>
        <w:rPr>
          <w:sz w:val="20"/>
          <w:szCs w:val="20"/>
        </w:rPr>
      </w:pPr>
      <w:r w:rsidRPr="00312E31">
        <w:rPr>
          <w:sz w:val="20"/>
          <w:szCs w:val="20"/>
        </w:rPr>
        <w:t xml:space="preserve">ACN will request the winner to confirm their postal address prior to arranging delivery of the prize via registered mail within two weeks. </w:t>
      </w:r>
    </w:p>
    <w:p w:rsidR="007A1906" w:rsidRPr="00312E31" w:rsidRDefault="007A1906" w:rsidP="00312E31">
      <w:pPr>
        <w:pStyle w:val="ListParagraph"/>
        <w:numPr>
          <w:ilvl w:val="0"/>
          <w:numId w:val="6"/>
        </w:numPr>
        <w:spacing w:line="259" w:lineRule="auto"/>
        <w:rPr>
          <w:sz w:val="20"/>
          <w:szCs w:val="20"/>
        </w:rPr>
      </w:pPr>
      <w:r w:rsidRPr="00312E31">
        <w:rPr>
          <w:sz w:val="20"/>
          <w:szCs w:val="20"/>
        </w:rPr>
        <w:t xml:space="preserve">The winner will be announced </w:t>
      </w:r>
      <w:r w:rsidR="00312E31" w:rsidRPr="00312E31">
        <w:rPr>
          <w:sz w:val="20"/>
          <w:szCs w:val="20"/>
        </w:rPr>
        <w:t>on ACN’s Instagram page.</w:t>
      </w:r>
      <w:r w:rsidRPr="00312E31">
        <w:rPr>
          <w:sz w:val="20"/>
          <w:szCs w:val="20"/>
        </w:rPr>
        <w:t xml:space="preserve"> </w:t>
      </w:r>
    </w:p>
    <w:p w:rsidR="007A1906" w:rsidRPr="00312E31" w:rsidRDefault="007A1906" w:rsidP="007A1906">
      <w:pPr>
        <w:rPr>
          <w:b/>
          <w:bCs/>
          <w:sz w:val="20"/>
          <w:szCs w:val="20"/>
        </w:rPr>
      </w:pPr>
      <w:r w:rsidRPr="00312E31">
        <w:rPr>
          <w:b/>
          <w:bCs/>
          <w:sz w:val="20"/>
          <w:szCs w:val="20"/>
        </w:rPr>
        <w:t>Further information</w:t>
      </w:r>
    </w:p>
    <w:p w:rsidR="007A1906" w:rsidRPr="00312E31" w:rsidRDefault="007A1906" w:rsidP="007A1906">
      <w:pPr>
        <w:pStyle w:val="ListParagraph"/>
        <w:numPr>
          <w:ilvl w:val="0"/>
          <w:numId w:val="6"/>
        </w:numPr>
        <w:spacing w:line="252" w:lineRule="auto"/>
        <w:rPr>
          <w:sz w:val="20"/>
          <w:szCs w:val="20"/>
        </w:rPr>
      </w:pPr>
      <w:r w:rsidRPr="00312E31">
        <w:rPr>
          <w:sz w:val="20"/>
          <w:szCs w:val="20"/>
        </w:rPr>
        <w:t xml:space="preserve">Please contact </w:t>
      </w:r>
      <w:r w:rsidR="00312E31" w:rsidRPr="00312E31">
        <w:rPr>
          <w:sz w:val="20"/>
          <w:szCs w:val="20"/>
        </w:rPr>
        <w:t>publications@acn.edu.au</w:t>
      </w:r>
      <w:r w:rsidRPr="00312E31">
        <w:rPr>
          <w:sz w:val="20"/>
          <w:szCs w:val="20"/>
        </w:rPr>
        <w:t xml:space="preserve">. 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</w:tblGrid>
      <w:tr w:rsidR="007A1906" w:rsidRPr="00D82EAC" w:rsidTr="0074149D">
        <w:trPr>
          <w:trHeight w:val="103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906" w:rsidRPr="00D82EAC" w:rsidRDefault="007A1906" w:rsidP="0074149D">
            <w:pPr>
              <w:pStyle w:val="ListParagraph"/>
              <w:numPr>
                <w:ilvl w:val="0"/>
                <w:numId w:val="0"/>
              </w:numPr>
              <w:spacing w:line="252" w:lineRule="auto"/>
              <w:ind w:left="720"/>
              <w:rPr>
                <w:sz w:val="20"/>
                <w:szCs w:val="20"/>
              </w:rPr>
            </w:pPr>
          </w:p>
        </w:tc>
      </w:tr>
    </w:tbl>
    <w:p w:rsidR="003C2768" w:rsidRPr="007A1906" w:rsidRDefault="003C2768" w:rsidP="007A1906"/>
    <w:sectPr w:rsidR="003C2768" w:rsidRPr="007A1906" w:rsidSect="009816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799" w:rsidRDefault="006D4799" w:rsidP="006D4799">
      <w:pPr>
        <w:spacing w:after="0" w:line="240" w:lineRule="auto"/>
      </w:pPr>
      <w:r>
        <w:separator/>
      </w:r>
    </w:p>
  </w:endnote>
  <w:endnote w:type="continuationSeparator" w:id="0">
    <w:p w:rsidR="006D4799" w:rsidRDefault="006D4799" w:rsidP="006D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03F" w:rsidRDefault="00E320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680" w:rsidRDefault="0098168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4ED38C9" wp14:editId="0BA8555C">
          <wp:simplePos x="0" y="0"/>
          <wp:positionH relativeFrom="column">
            <wp:posOffset>-456565</wp:posOffset>
          </wp:positionH>
          <wp:positionV relativeFrom="paragraph">
            <wp:posOffset>-40005</wp:posOffset>
          </wp:positionV>
          <wp:extent cx="2038350" cy="264492"/>
          <wp:effectExtent l="0" t="0" r="0" b="254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2644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fldChar w:fldCharType="begin"/>
    </w:r>
    <w:r>
      <w:instrText xml:space="preserve"> PAGE    \* MERGEFORMAT </w:instrText>
    </w:r>
    <w:r>
      <w:fldChar w:fldCharType="separate"/>
    </w:r>
    <w:r w:rsidR="00CA76C4">
      <w:rPr>
        <w:noProof/>
      </w:rPr>
      <w:t>1</w:t>
    </w:r>
    <w:r>
      <w:fldChar w:fldCharType="end"/>
    </w:r>
    <w:r>
      <w:ptab w:relativeTo="margin" w:alignment="right" w:leader="none"/>
    </w:r>
    <w:sdt>
      <w:sdtPr>
        <w:alias w:val="Title"/>
        <w:tag w:val=""/>
        <w:id w:val="-1448999178"/>
        <w:placeholder>
          <w:docPart w:val="E49B004F175643F29C4ECE54D7A888E7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777CB" w:rsidRPr="001547C5">
          <w:rPr>
            <w:rStyle w:val="PlaceholderText"/>
          </w:rPr>
          <w:t>[Title]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03F" w:rsidRDefault="00E32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799" w:rsidRDefault="006D4799" w:rsidP="006D4799">
      <w:pPr>
        <w:spacing w:after="0" w:line="240" w:lineRule="auto"/>
      </w:pPr>
      <w:r>
        <w:separator/>
      </w:r>
    </w:p>
  </w:footnote>
  <w:footnote w:type="continuationSeparator" w:id="0">
    <w:p w:rsidR="006D4799" w:rsidRDefault="006D4799" w:rsidP="006D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03F" w:rsidRDefault="00E320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03F" w:rsidRDefault="00E320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03F" w:rsidRDefault="00E320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90C12"/>
    <w:multiLevelType w:val="multilevel"/>
    <w:tmpl w:val="5E1E1522"/>
    <w:numStyleLink w:val="Style1"/>
  </w:abstractNum>
  <w:abstractNum w:abstractNumId="1" w15:restartNumberingAfterBreak="0">
    <w:nsid w:val="18621205"/>
    <w:multiLevelType w:val="multilevel"/>
    <w:tmpl w:val="0BFE64FA"/>
    <w:lvl w:ilvl="0">
      <w:start w:val="1"/>
      <w:numFmt w:val="decimal"/>
      <w:pStyle w:val="Numberedheading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Restart w:val="0"/>
      <w:pStyle w:val="Numberedheading2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Restart w:val="0"/>
      <w:pStyle w:val="Numberedheading3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Restart w:val="0"/>
      <w:pStyle w:val="Numberedheading4"/>
      <w:lvlText w:val="%1.%2.%3.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" w15:restartNumberingAfterBreak="0">
    <w:nsid w:val="3B0B4F32"/>
    <w:multiLevelType w:val="hybridMultilevel"/>
    <w:tmpl w:val="E15AB3BE"/>
    <w:lvl w:ilvl="0" w:tplc="02DAC26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2AC6606"/>
    <w:multiLevelType w:val="multilevel"/>
    <w:tmpl w:val="5E1E1522"/>
    <w:styleLink w:val="Style1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ACC32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CC32B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CC32B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CC32B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ACC32B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ACC32B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CC32B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color w:val="ACC32B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ACC32B"/>
      </w:rPr>
    </w:lvl>
  </w:abstractNum>
  <w:abstractNum w:abstractNumId="4" w15:restartNumberingAfterBreak="0">
    <w:nsid w:val="5C376BF1"/>
    <w:multiLevelType w:val="hybridMultilevel"/>
    <w:tmpl w:val="5E1E1522"/>
    <w:lvl w:ilvl="0" w:tplc="3B520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37EFA"/>
    <w:multiLevelType w:val="hybridMultilevel"/>
    <w:tmpl w:val="9FC83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efaultTableStyle w:val="ListTable4-Accent6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68"/>
    <w:rsid w:val="00030B15"/>
    <w:rsid w:val="000777CB"/>
    <w:rsid w:val="00215980"/>
    <w:rsid w:val="00312E31"/>
    <w:rsid w:val="00394AAF"/>
    <w:rsid w:val="003C1E24"/>
    <w:rsid w:val="003C2768"/>
    <w:rsid w:val="00406664"/>
    <w:rsid w:val="0043307E"/>
    <w:rsid w:val="005B7568"/>
    <w:rsid w:val="006D4799"/>
    <w:rsid w:val="007458ED"/>
    <w:rsid w:val="007A1906"/>
    <w:rsid w:val="007B3F49"/>
    <w:rsid w:val="00812291"/>
    <w:rsid w:val="00843AEA"/>
    <w:rsid w:val="008877B5"/>
    <w:rsid w:val="008D3E1E"/>
    <w:rsid w:val="008E7563"/>
    <w:rsid w:val="0091709D"/>
    <w:rsid w:val="00981680"/>
    <w:rsid w:val="009E52C0"/>
    <w:rsid w:val="00A20F46"/>
    <w:rsid w:val="00AD6FFE"/>
    <w:rsid w:val="00BA5B27"/>
    <w:rsid w:val="00C73D6E"/>
    <w:rsid w:val="00CA76C4"/>
    <w:rsid w:val="00D200AC"/>
    <w:rsid w:val="00E3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64DB459"/>
  <w15:chartTrackingRefBased/>
  <w15:docId w15:val="{1735B327-46BC-4F94-A774-C8F9474B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1E24"/>
    <w:pPr>
      <w:spacing w:line="271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94AAF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color w:val="ACC32B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94AAF"/>
    <w:pPr>
      <w:keepNext/>
      <w:keepLines/>
      <w:spacing w:before="240" w:after="240" w:line="240" w:lineRule="auto"/>
      <w:outlineLvl w:val="1"/>
    </w:pPr>
    <w:rPr>
      <w:rFonts w:eastAsiaTheme="majorEastAsia" w:cstheme="majorBidi"/>
      <w:b/>
      <w:color w:val="ACC32B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4AAF"/>
    <w:pPr>
      <w:keepNext/>
      <w:keepLines/>
      <w:spacing w:line="240" w:lineRule="auto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4-Accent6">
    <w:name w:val="List Table 4 Accent 6"/>
    <w:basedOn w:val="TableNormal"/>
    <w:uiPriority w:val="49"/>
    <w:rsid w:val="003C1E24"/>
    <w:pPr>
      <w:spacing w:after="0" w:line="240" w:lineRule="auto"/>
    </w:pPr>
    <w:tblPr>
      <w:tblStyleRowBandSize w:val="1"/>
      <w:tblStyleColBandSize w:val="1"/>
      <w:tblBorders>
        <w:top w:val="single" w:sz="4" w:space="0" w:color="ACC32B"/>
        <w:left w:val="single" w:sz="4" w:space="0" w:color="ACC32B"/>
        <w:bottom w:val="single" w:sz="4" w:space="0" w:color="ACC32B"/>
        <w:right w:val="single" w:sz="4" w:space="0" w:color="ACC32B"/>
        <w:insideH w:val="single" w:sz="4" w:space="0" w:color="ACC3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CC3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8EECA"/>
      </w:tcPr>
    </w:tblStylePr>
  </w:style>
  <w:style w:type="paragraph" w:styleId="Header">
    <w:name w:val="header"/>
    <w:basedOn w:val="Normal"/>
    <w:link w:val="HeaderChar"/>
    <w:uiPriority w:val="99"/>
    <w:unhideWhenUsed/>
    <w:rsid w:val="006D4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799"/>
  </w:style>
  <w:style w:type="paragraph" w:styleId="Footer">
    <w:name w:val="footer"/>
    <w:basedOn w:val="Normal"/>
    <w:link w:val="FooterChar"/>
    <w:uiPriority w:val="99"/>
    <w:unhideWhenUsed/>
    <w:rsid w:val="006D4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799"/>
  </w:style>
  <w:style w:type="character" w:customStyle="1" w:styleId="Heading1Char">
    <w:name w:val="Heading 1 Char"/>
    <w:basedOn w:val="DefaultParagraphFont"/>
    <w:link w:val="Heading1"/>
    <w:uiPriority w:val="9"/>
    <w:rsid w:val="00394AAF"/>
    <w:rPr>
      <w:rFonts w:eastAsiaTheme="majorEastAsia" w:cstheme="majorBidi"/>
      <w:b/>
      <w:color w:val="ACC32B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4AAF"/>
    <w:rPr>
      <w:rFonts w:eastAsiaTheme="majorEastAsia" w:cstheme="majorBidi"/>
      <w:b/>
      <w:color w:val="ACC32B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4AAF"/>
    <w:rPr>
      <w:rFonts w:eastAsiaTheme="majorEastAsia" w:cstheme="majorBidi"/>
      <w:b/>
      <w:color w:val="000000" w:themeColor="text1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94AAF"/>
    <w:pPr>
      <w:spacing w:before="240" w:after="240" w:line="240" w:lineRule="auto"/>
      <w:contextualSpacing/>
    </w:pPr>
    <w:rPr>
      <w:rFonts w:eastAsiaTheme="majorEastAsia" w:cstheme="majorBidi"/>
      <w:b/>
      <w:caps/>
      <w:color w:val="ACC32B"/>
      <w:spacing w:val="5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4AAF"/>
    <w:rPr>
      <w:rFonts w:eastAsiaTheme="majorEastAsia" w:cstheme="majorBidi"/>
      <w:b/>
      <w:caps/>
      <w:color w:val="ACC32B"/>
      <w:spacing w:val="5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2291"/>
    <w:pPr>
      <w:numPr>
        <w:ilvl w:val="1"/>
      </w:numPr>
      <w:spacing w:before="240" w:after="240" w:line="240" w:lineRule="auto"/>
    </w:pPr>
    <w:rPr>
      <w:rFonts w:eastAsiaTheme="minorEastAsia"/>
      <w:color w:val="404040" w:themeColor="text1" w:themeTint="BF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812291"/>
    <w:rPr>
      <w:rFonts w:eastAsiaTheme="minorEastAsia"/>
      <w:color w:val="404040" w:themeColor="text1" w:themeTint="BF"/>
      <w:sz w:val="36"/>
    </w:rPr>
  </w:style>
  <w:style w:type="paragraph" w:styleId="Quote">
    <w:name w:val="Quote"/>
    <w:basedOn w:val="Normal"/>
    <w:next w:val="Normal"/>
    <w:link w:val="QuoteChar"/>
    <w:uiPriority w:val="29"/>
    <w:qFormat/>
    <w:rsid w:val="003C1E24"/>
    <w:pPr>
      <w:ind w:left="958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1E24"/>
    <w:rPr>
      <w:i/>
      <w:iCs/>
      <w:color w:val="404040" w:themeColor="text1" w:themeTint="BF"/>
    </w:rPr>
  </w:style>
  <w:style w:type="numbering" w:customStyle="1" w:styleId="Style1">
    <w:name w:val="Style1"/>
    <w:uiPriority w:val="99"/>
    <w:rsid w:val="00030B15"/>
    <w:pPr>
      <w:numPr>
        <w:numId w:val="3"/>
      </w:numPr>
    </w:pPr>
  </w:style>
  <w:style w:type="paragraph" w:styleId="ListParagraph">
    <w:name w:val="List Paragraph"/>
    <w:aliases w:val="Bullets"/>
    <w:basedOn w:val="Normal"/>
    <w:uiPriority w:val="34"/>
    <w:qFormat/>
    <w:rsid w:val="00812291"/>
    <w:pPr>
      <w:numPr>
        <w:numId w:val="4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A20F46"/>
    <w:rPr>
      <w:color w:val="808080"/>
    </w:rPr>
  </w:style>
  <w:style w:type="paragraph" w:customStyle="1" w:styleId="Numberedheading1">
    <w:name w:val="Numbered heading 1"/>
    <w:basedOn w:val="Heading1"/>
    <w:next w:val="Normal"/>
    <w:link w:val="Numberedheading1Char"/>
    <w:qFormat/>
    <w:rsid w:val="003C2768"/>
    <w:pPr>
      <w:numPr>
        <w:numId w:val="5"/>
      </w:numPr>
    </w:pPr>
  </w:style>
  <w:style w:type="paragraph" w:customStyle="1" w:styleId="Numberedheading2">
    <w:name w:val="Numbered heading 2"/>
    <w:basedOn w:val="Heading2"/>
    <w:next w:val="Normal"/>
    <w:link w:val="Numberedheading2Char"/>
    <w:qFormat/>
    <w:rsid w:val="003C2768"/>
    <w:pPr>
      <w:numPr>
        <w:ilvl w:val="1"/>
        <w:numId w:val="5"/>
      </w:numPr>
    </w:pPr>
  </w:style>
  <w:style w:type="character" w:customStyle="1" w:styleId="Numberedheading1Char">
    <w:name w:val="Numbered heading 1 Char"/>
    <w:basedOn w:val="DefaultParagraphFont"/>
    <w:link w:val="Numberedheading1"/>
    <w:rsid w:val="003C2768"/>
    <w:rPr>
      <w:rFonts w:eastAsiaTheme="majorEastAsia" w:cstheme="majorBidi"/>
      <w:b/>
      <w:color w:val="ACC32B"/>
      <w:sz w:val="60"/>
      <w:szCs w:val="32"/>
    </w:rPr>
  </w:style>
  <w:style w:type="paragraph" w:customStyle="1" w:styleId="Numberedheading3">
    <w:name w:val="Numbered heading 3"/>
    <w:basedOn w:val="Heading3"/>
    <w:next w:val="Normal"/>
    <w:link w:val="Numberedheading3Char"/>
    <w:qFormat/>
    <w:rsid w:val="00394AAF"/>
    <w:pPr>
      <w:numPr>
        <w:ilvl w:val="2"/>
        <w:numId w:val="5"/>
      </w:numPr>
    </w:pPr>
  </w:style>
  <w:style w:type="character" w:customStyle="1" w:styleId="Numberedheading2Char">
    <w:name w:val="Numbered heading 2 Char"/>
    <w:basedOn w:val="Heading2Char"/>
    <w:link w:val="Numberedheading2"/>
    <w:rsid w:val="003C2768"/>
    <w:rPr>
      <w:rFonts w:eastAsiaTheme="majorEastAsia" w:cstheme="majorBidi"/>
      <w:b/>
      <w:color w:val="ACC32B"/>
      <w:sz w:val="36"/>
      <w:szCs w:val="26"/>
    </w:rPr>
  </w:style>
  <w:style w:type="paragraph" w:customStyle="1" w:styleId="Numberedheading4">
    <w:name w:val="Numbered heading 4"/>
    <w:basedOn w:val="Numberedheading3"/>
    <w:next w:val="Normal"/>
    <w:link w:val="Numberedheading4Char"/>
    <w:qFormat/>
    <w:rsid w:val="00394AAF"/>
    <w:pPr>
      <w:numPr>
        <w:ilvl w:val="3"/>
      </w:numPr>
    </w:pPr>
  </w:style>
  <w:style w:type="character" w:customStyle="1" w:styleId="Numberedheading3Char">
    <w:name w:val="Numbered heading 3 Char"/>
    <w:basedOn w:val="Numberedheading2Char"/>
    <w:link w:val="Numberedheading3"/>
    <w:rsid w:val="00394AAF"/>
    <w:rPr>
      <w:rFonts w:eastAsiaTheme="majorEastAsia" w:cstheme="majorBidi"/>
      <w:b/>
      <w:color w:val="000000" w:themeColor="text1"/>
      <w:sz w:val="36"/>
      <w:szCs w:val="24"/>
    </w:rPr>
  </w:style>
  <w:style w:type="character" w:customStyle="1" w:styleId="Numberedheading4Char">
    <w:name w:val="Numbered heading 4 Char"/>
    <w:basedOn w:val="Numberedheading3Char"/>
    <w:link w:val="Numberedheading4"/>
    <w:rsid w:val="00394AAF"/>
    <w:rPr>
      <w:rFonts w:eastAsiaTheme="majorEastAsia" w:cstheme="majorBidi"/>
      <w:b/>
      <w:color w:val="000000" w:themeColor="text1"/>
      <w:sz w:val="36"/>
      <w:szCs w:val="24"/>
    </w:rPr>
  </w:style>
  <w:style w:type="table" w:styleId="ListTable2-Accent6">
    <w:name w:val="List Table 2 Accent 6"/>
    <w:basedOn w:val="TableNormal"/>
    <w:uiPriority w:val="47"/>
    <w:rsid w:val="003C1E24"/>
    <w:pPr>
      <w:spacing w:after="0" w:line="240" w:lineRule="auto"/>
    </w:pPr>
    <w:tblPr>
      <w:tblStyleRowBandSize w:val="1"/>
      <w:tblStyleColBandSize w:val="1"/>
      <w:tblBorders>
        <w:top w:val="single" w:sz="4" w:space="0" w:color="ACC32B"/>
        <w:left w:val="single" w:sz="4" w:space="0" w:color="ACC32B"/>
        <w:bottom w:val="single" w:sz="4" w:space="0" w:color="ACC32B"/>
        <w:right w:val="single" w:sz="4" w:space="0" w:color="ACC32B"/>
        <w:insideH w:val="single" w:sz="4" w:space="0" w:color="ACC32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8EECA"/>
      </w:tcPr>
    </w:tblStylePr>
  </w:style>
  <w:style w:type="table" w:styleId="ListTable6Colorful-Accent6">
    <w:name w:val="List Table 6 Colorful Accent 6"/>
    <w:basedOn w:val="TableNormal"/>
    <w:uiPriority w:val="51"/>
    <w:rsid w:val="009E52C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A19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9B004F175643F29C4ECE54D7A88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BD47E-7CEE-45F9-877C-ED7C51355A15}"/>
      </w:docPartPr>
      <w:docPartBody>
        <w:p w:rsidR="00A96A51" w:rsidRDefault="000176B4">
          <w:r w:rsidRPr="001547C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6B4"/>
    <w:rsid w:val="000176B4"/>
    <w:rsid w:val="003137B7"/>
    <w:rsid w:val="003A6985"/>
    <w:rsid w:val="00A9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76B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8B8305D911451BBA19F76434AA106B">
    <w:name w:val="F58B8305D911451BBA19F76434AA106B"/>
    <w:rsid w:val="000176B4"/>
  </w:style>
  <w:style w:type="character" w:styleId="PlaceholderText">
    <w:name w:val="Placeholder Text"/>
    <w:basedOn w:val="DefaultParagraphFont"/>
    <w:uiPriority w:val="99"/>
    <w:semiHidden/>
    <w:rsid w:val="003A6985"/>
    <w:rPr>
      <w:color w:val="808080"/>
    </w:rPr>
  </w:style>
  <w:style w:type="paragraph" w:customStyle="1" w:styleId="2F4A85C2F6A145CFBF9004FBF5F653AA">
    <w:name w:val="2F4A85C2F6A145CFBF9004FBF5F653AA"/>
    <w:rsid w:val="000176B4"/>
  </w:style>
  <w:style w:type="paragraph" w:customStyle="1" w:styleId="1098055EB5BA40A3A81D6E32A0DA8DE8">
    <w:name w:val="1098055EB5BA40A3A81D6E32A0DA8DE8"/>
    <w:rsid w:val="000176B4"/>
  </w:style>
  <w:style w:type="paragraph" w:customStyle="1" w:styleId="88E18ADC217B4DE78274EB2CCD5A4F5C">
    <w:name w:val="88E18ADC217B4DE78274EB2CCD5A4F5C"/>
    <w:rsid w:val="000176B4"/>
  </w:style>
  <w:style w:type="paragraph" w:customStyle="1" w:styleId="977A122217D94F89BA6847E27E14B610">
    <w:name w:val="977A122217D94F89BA6847E27E14B610"/>
    <w:rsid w:val="000176B4"/>
  </w:style>
  <w:style w:type="paragraph" w:customStyle="1" w:styleId="7B6DBE1C86E5453B9982715C3BC01450">
    <w:name w:val="7B6DBE1C86E5453B9982715C3BC01450"/>
    <w:rsid w:val="000176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7B301-18B4-4C20-82CA-AA06C879B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College of Nursing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Karen.Watts@acn.edu.au;Blake.Marlow@acn.edu.au</dc:creator>
  <cp:keywords/>
  <dc:description/>
  <cp:lastModifiedBy>Neha Malude</cp:lastModifiedBy>
  <cp:revision>2</cp:revision>
  <cp:lastPrinted>2018-08-24T06:11:00Z</cp:lastPrinted>
  <dcterms:created xsi:type="dcterms:W3CDTF">2021-03-09T02:05:00Z</dcterms:created>
  <dcterms:modified xsi:type="dcterms:W3CDTF">2021-03-09T02:05:00Z</dcterms:modified>
</cp:coreProperties>
</file>